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2D" w:rsidRPr="00BE232D" w:rsidRDefault="00BE232D" w:rsidP="00BE232D">
      <w:pPr>
        <w:pStyle w:val="Overskrift2"/>
        <w:jc w:val="center"/>
        <w:rPr>
          <w:sz w:val="28"/>
        </w:rPr>
      </w:pPr>
      <w:bookmarkStart w:id="0" w:name="_Toc520885390"/>
      <w:r w:rsidRPr="00BE232D">
        <w:rPr>
          <w:sz w:val="28"/>
        </w:rPr>
        <w:t>VEDLEGG 3 - AVTALE OM TILRETTELEGGING OG MERKING AV STIER I OPPDAL KOMMUNE</w:t>
      </w:r>
      <w:bookmarkEnd w:id="0"/>
    </w:p>
    <w:p w:rsidR="00BE232D" w:rsidRPr="00BE232D" w:rsidRDefault="00BE232D" w:rsidP="00BE232D">
      <w:pPr>
        <w:rPr>
          <w:i/>
          <w:sz w:val="14"/>
        </w:rPr>
      </w:pPr>
    </w:p>
    <w:p w:rsidR="00BE232D" w:rsidRPr="005240E8" w:rsidRDefault="00BE232D" w:rsidP="00BE232D">
      <w:pPr>
        <w:rPr>
          <w:i/>
          <w:sz w:val="20"/>
        </w:rPr>
      </w:pPr>
      <w:r w:rsidRPr="005240E8">
        <w:rPr>
          <w:i/>
          <w:sz w:val="20"/>
        </w:rPr>
        <w:t>Avtalen er anbefalt av Den Norske Turistforening, Friluftsrådenes landsforbund, Friluftslivets fellesorganisasjon, Norges Fjellstyresamband, Norges Bondelag, Norges Skogeierforbund, Nordskog og Norsk Bonde og Småbrukarlag. Tilrettelegging og merking skal utføres i henhold til anbefalingene i Merkehåndboka. Lokale tilpasninger og justeringer er gjort</w:t>
      </w:r>
      <w:r>
        <w:rPr>
          <w:i/>
          <w:sz w:val="20"/>
        </w:rPr>
        <w:t xml:space="preserve"> etter diskusjoner i referansegruppa</w:t>
      </w:r>
      <w:r w:rsidRPr="005240E8">
        <w:rPr>
          <w:i/>
          <w:sz w:val="20"/>
        </w:rPr>
        <w:t>.</w:t>
      </w:r>
    </w:p>
    <w:p w:rsidR="00BE232D" w:rsidRPr="00036DD5" w:rsidRDefault="00BE232D" w:rsidP="00BE232D">
      <w:pPr>
        <w:rPr>
          <w:b/>
        </w:rPr>
      </w:pPr>
    </w:p>
    <w:p w:rsidR="00BE232D" w:rsidRPr="00E33A55" w:rsidRDefault="00BE232D" w:rsidP="00BE232D">
      <w:pPr>
        <w:rPr>
          <w:b/>
        </w:rPr>
      </w:pPr>
      <w:r>
        <w:rPr>
          <w:b/>
        </w:rPr>
        <w:t>Avtalepartene</w:t>
      </w:r>
      <w:r w:rsidRPr="00E33A55">
        <w:rPr>
          <w:b/>
        </w:rPr>
        <w:t>:</w:t>
      </w:r>
    </w:p>
    <w:p w:rsidR="00BE232D" w:rsidRPr="00E33A55" w:rsidRDefault="00BE232D" w:rsidP="00BE232D">
      <w:r w:rsidRPr="00E33A55">
        <w:t>Grunneier</w:t>
      </w:r>
      <w:r>
        <w:t>_______________________</w:t>
      </w:r>
      <w:r w:rsidRPr="00E33A55">
        <w:tab/>
      </w:r>
      <w:r w:rsidRPr="00E33A55">
        <w:tab/>
      </w:r>
      <w:r>
        <w:tab/>
      </w:r>
      <w:r w:rsidRPr="00E33A55">
        <w:t>Tilrettelegger</w:t>
      </w:r>
      <w:r>
        <w:t xml:space="preserve"> _______________________</w:t>
      </w:r>
    </w:p>
    <w:p w:rsidR="00BE232D" w:rsidRPr="00E33A55" w:rsidRDefault="00BE232D" w:rsidP="00BE232D">
      <w:r>
        <w:t>Ved evt. Leder __________________</w:t>
      </w:r>
      <w:r w:rsidRPr="00E33A55">
        <w:tab/>
      </w:r>
      <w:r w:rsidRPr="00E33A55">
        <w:tab/>
      </w:r>
      <w:r>
        <w:tab/>
      </w:r>
      <w:r w:rsidRPr="00E33A55">
        <w:t>v/leder</w:t>
      </w:r>
      <w:r>
        <w:t xml:space="preserve"> _________________________</w:t>
      </w:r>
      <w:r w:rsidRPr="00E33A55">
        <w:tab/>
      </w:r>
    </w:p>
    <w:p w:rsidR="00BE232D" w:rsidRPr="00E33A55" w:rsidRDefault="00BE232D" w:rsidP="00BE232D">
      <w:r w:rsidRPr="00E33A55">
        <w:t>Adresse</w:t>
      </w:r>
      <w:r>
        <w:t xml:space="preserve"> ________________________</w:t>
      </w:r>
      <w:r w:rsidRPr="00E33A55">
        <w:t xml:space="preserve"> </w:t>
      </w:r>
      <w:r w:rsidRPr="00E33A55">
        <w:tab/>
      </w:r>
      <w:r w:rsidRPr="00E33A55">
        <w:tab/>
      </w:r>
      <w:r>
        <w:tab/>
      </w:r>
      <w:proofErr w:type="spellStart"/>
      <w:r w:rsidRPr="00E33A55">
        <w:t>Adresse</w:t>
      </w:r>
      <w:proofErr w:type="spellEnd"/>
      <w:r>
        <w:t xml:space="preserve"> _________________________</w:t>
      </w:r>
      <w:r w:rsidRPr="00E33A55">
        <w:tab/>
      </w:r>
    </w:p>
    <w:p w:rsidR="00BE232D" w:rsidRDefault="00BE232D" w:rsidP="00BE232D">
      <w:proofErr w:type="spellStart"/>
      <w:r w:rsidRPr="00E33A55">
        <w:t>Postnr</w:t>
      </w:r>
      <w:proofErr w:type="spellEnd"/>
      <w:r w:rsidRPr="00E33A55">
        <w:t>. og poststed</w:t>
      </w:r>
      <w:r>
        <w:t>__________________</w:t>
      </w:r>
      <w:r w:rsidRPr="00E33A55">
        <w:tab/>
      </w:r>
      <w:r>
        <w:tab/>
      </w:r>
      <w:proofErr w:type="spellStart"/>
      <w:r w:rsidRPr="00E33A55">
        <w:t>Postnr</w:t>
      </w:r>
      <w:proofErr w:type="spellEnd"/>
      <w:r w:rsidRPr="00E33A55">
        <w:t>. og poststed</w:t>
      </w:r>
      <w:r>
        <w:t xml:space="preserve"> __________________</w:t>
      </w:r>
    </w:p>
    <w:p w:rsidR="00BE232D" w:rsidRPr="00E33A55" w:rsidRDefault="00BE232D" w:rsidP="00BE232D">
      <w:r>
        <w:t xml:space="preserve">Tlf.  </w:t>
      </w:r>
      <w:r>
        <w:softHyphen/>
        <w:t>___________</w:t>
      </w:r>
      <w:r w:rsidRPr="00E33A55">
        <w:t xml:space="preserve"> </w:t>
      </w:r>
      <w:r>
        <w:t>e-post _____________</w:t>
      </w:r>
      <w:r w:rsidRPr="00E33A55">
        <w:tab/>
      </w:r>
      <w:r w:rsidRPr="00E33A55">
        <w:tab/>
      </w:r>
      <w:r>
        <w:t xml:space="preserve">Tlf. </w:t>
      </w:r>
      <w:proofErr w:type="spellStart"/>
      <w:r>
        <w:t>arb</w:t>
      </w:r>
      <w:proofErr w:type="spellEnd"/>
      <w:r>
        <w:t>. ___________ e-post______________</w:t>
      </w:r>
    </w:p>
    <w:p w:rsidR="00BE232D" w:rsidRPr="00E33A55" w:rsidRDefault="00BE232D" w:rsidP="00BE232D"/>
    <w:p w:rsidR="00BE232D" w:rsidRPr="00E33A55" w:rsidRDefault="00BE232D" w:rsidP="00BE232D">
      <w:pPr>
        <w:rPr>
          <w:b/>
        </w:rPr>
      </w:pPr>
      <w:r>
        <w:rPr>
          <w:b/>
        </w:rPr>
        <w:t>AVTALEOMRÅDE</w:t>
      </w:r>
    </w:p>
    <w:p w:rsidR="00BE232D" w:rsidRDefault="00BE232D" w:rsidP="00BE232D">
      <w:r>
        <w:t xml:space="preserve">Avtalen gjelder følgende strekning(er): </w:t>
      </w:r>
      <w:r w:rsidRPr="00CE652D">
        <w:rPr>
          <w:sz w:val="24"/>
        </w:rPr>
        <w:t>_____________________________________________</w:t>
      </w:r>
      <w:r>
        <w:rPr>
          <w:sz w:val="24"/>
        </w:rPr>
        <w:t xml:space="preserve">_ </w:t>
      </w:r>
      <w:r>
        <w:rPr>
          <w:sz w:val="24"/>
        </w:rPr>
        <w:br/>
      </w:r>
      <w:r>
        <w:rPr>
          <w:sz w:val="24"/>
        </w:rPr>
        <w:br/>
        <w:t>_____</w:t>
      </w:r>
      <w:r w:rsidRPr="00CE652D">
        <w:rPr>
          <w:sz w:val="24"/>
        </w:rPr>
        <w:t>______________________________________________________________________</w:t>
      </w:r>
    </w:p>
    <w:p w:rsidR="00BE232D" w:rsidRDefault="00BE232D" w:rsidP="00BE232D">
      <w:pPr>
        <w:rPr>
          <w:b/>
        </w:rPr>
      </w:pPr>
    </w:p>
    <w:p w:rsidR="00BE232D" w:rsidRPr="007F102B" w:rsidRDefault="00BE232D" w:rsidP="00BE232D">
      <w:r>
        <w:rPr>
          <w:b/>
        </w:rPr>
        <w:t>INTENSJON OG FORMÅL MED AVTALEN</w:t>
      </w:r>
    </w:p>
    <w:p w:rsidR="00BE232D" w:rsidRPr="00E33A55" w:rsidRDefault="00BE232D" w:rsidP="00BE232D">
      <w:r>
        <w:t xml:space="preserve">Avtalen tar sikte på å legge til rette for et godt sti- og løypetilbud for ulike former for fysisk aktivitet året rundt. Tilretteleggingen skal skje på en måte som er tilpassa behovene til allmenheten.  Tilretteleggingen skal føre til minst mulig ulempe for grunneieren sin næringsmessige utnytting av eiendommen. </w:t>
      </w:r>
    </w:p>
    <w:p w:rsidR="00BE232D" w:rsidRPr="00E33A55" w:rsidRDefault="00BE232D" w:rsidP="00BE232D">
      <w:pPr>
        <w:rPr>
          <w:b/>
        </w:rPr>
      </w:pPr>
      <w:r>
        <w:rPr>
          <w:b/>
        </w:rPr>
        <w:t>1. AVTALENS OMFANG</w:t>
      </w:r>
    </w:p>
    <w:p w:rsidR="00BE232D" w:rsidRDefault="00BE232D" w:rsidP="00BE232D">
      <w:pPr>
        <w:rPr>
          <w:b/>
        </w:rPr>
      </w:pPr>
      <w:r>
        <w:t xml:space="preserve">Avtalen er primært beregnet brukt mellom grunneiere og frivillige organisasjoner, friluftsråd og kommuner ved tilrettelegging og merking av turstier og </w:t>
      </w:r>
      <w:proofErr w:type="spellStart"/>
      <w:r>
        <w:t>friluftsbruk</w:t>
      </w:r>
      <w:proofErr w:type="spellEnd"/>
      <w:r>
        <w:t xml:space="preserve"> i utmark. Dersom stien berører innmark, avtales dette under «spesielle forhold». </w:t>
      </w:r>
    </w:p>
    <w:p w:rsidR="00BE232D" w:rsidRPr="000051A4" w:rsidRDefault="00BE232D" w:rsidP="00BE232D">
      <w:pPr>
        <w:rPr>
          <w:b/>
        </w:rPr>
      </w:pPr>
      <w:r>
        <w:rPr>
          <w:b/>
        </w:rPr>
        <w:t>2. DEFINISJON</w:t>
      </w:r>
    </w:p>
    <w:p w:rsidR="00BE232D" w:rsidRDefault="00BE232D" w:rsidP="00BE232D">
      <w:r w:rsidRPr="00E33A55">
        <w:t>Med turstier menes her traséer for ferdsel til fots som er ryddet for vegetasjon, men uten, eller med liten</w:t>
      </w:r>
      <w:r>
        <w:t>,</w:t>
      </w:r>
      <w:r w:rsidRPr="00E33A55">
        <w:t xml:space="preserve"> grad av opparbeidelse av grunnen. De er vanligvis merket, og bredden er minimum 0,5 meter.</w:t>
      </w:r>
      <w:r>
        <w:t xml:space="preserve"> Den eller de stier som omfattes av avtalen, er markert på vedlagt kart. </w:t>
      </w:r>
    </w:p>
    <w:p w:rsidR="00BE232D" w:rsidRPr="000051A4" w:rsidRDefault="00BE232D" w:rsidP="00BE232D">
      <w:pPr>
        <w:rPr>
          <w:b/>
        </w:rPr>
      </w:pPr>
      <w:r>
        <w:rPr>
          <w:b/>
        </w:rPr>
        <w:t>3. RYDDING, MERKING OG SKILTING</w:t>
      </w:r>
    </w:p>
    <w:p w:rsidR="00BE232D" w:rsidRDefault="00BE232D" w:rsidP="00BE232D">
      <w:r>
        <w:lastRenderedPageBreak/>
        <w:t>Tilretteleggeren gis rett til og har ansvar for rydding, merking og skilting av turstier slik det framgår av vedlagte kart (</w:t>
      </w:r>
      <w:proofErr w:type="spellStart"/>
      <w:r>
        <w:t>jf</w:t>
      </w:r>
      <w:proofErr w:type="spellEnd"/>
      <w:r>
        <w:t xml:space="preserve"> </w:t>
      </w:r>
      <w:proofErr w:type="spellStart"/>
      <w:r>
        <w:t>pkt</w:t>
      </w:r>
      <w:proofErr w:type="spellEnd"/>
      <w:r>
        <w:t xml:space="preserve"> 2), samt vedlikehold av denne (jfr. pkt. 4). Dette skal skje på en slik måte at det ikke medfører skade på skog og omfatter normalt:</w:t>
      </w:r>
    </w:p>
    <w:p w:rsidR="00BE232D" w:rsidRDefault="00BE232D" w:rsidP="00BE232D">
      <w:pPr>
        <w:pStyle w:val="Listeavsnitt"/>
        <w:numPr>
          <w:ilvl w:val="0"/>
          <w:numId w:val="1"/>
        </w:numPr>
      </w:pPr>
      <w:r>
        <w:t xml:space="preserve">Rydding av vegetasjon i traseen. Stien kan ryddes i inntil 2 m bredde mellom trestammene alt etter forholdene på stedet. Felling av trær krever særskilt samtykke fra grunneieren. </w:t>
      </w:r>
    </w:p>
    <w:p w:rsidR="00BE232D" w:rsidRDefault="00BE232D" w:rsidP="00BE232D">
      <w:pPr>
        <w:pStyle w:val="Listeavsnitt"/>
        <w:numPr>
          <w:ilvl w:val="0"/>
          <w:numId w:val="1"/>
        </w:numPr>
      </w:pPr>
      <w:r>
        <w:t xml:space="preserve">Mindre tiltak i grunnen (fjerning av stein og stubber, enkle tiltak for å lede vannsig), samt utlegging av bru/klopp eller kavlelegging. </w:t>
      </w:r>
    </w:p>
    <w:p w:rsidR="00BE232D" w:rsidRDefault="00BE232D" w:rsidP="00BE232D">
      <w:pPr>
        <w:pStyle w:val="Listeavsnitt"/>
        <w:numPr>
          <w:ilvl w:val="0"/>
          <w:numId w:val="1"/>
        </w:numPr>
      </w:pPr>
      <w:r>
        <w:t xml:space="preserve">Merking som kan bestå av maling på trær, varde eller stake/påle som er satt ned i bakken. </w:t>
      </w:r>
    </w:p>
    <w:p w:rsidR="00BE232D" w:rsidRDefault="00BE232D" w:rsidP="00BE232D">
      <w:pPr>
        <w:pStyle w:val="Listeavsnitt"/>
        <w:numPr>
          <w:ilvl w:val="0"/>
          <w:numId w:val="1"/>
        </w:numPr>
      </w:pPr>
      <w:r>
        <w:t>Skilting og oppsett av informasjonstavler som kan settes opp der det er behov for slike. Plassering av tavler skal godkjennes av grunneier og mulig fellesbruk vurderes.</w:t>
      </w:r>
    </w:p>
    <w:p w:rsidR="00BE232D" w:rsidRDefault="00BE232D" w:rsidP="00BE232D">
      <w:r>
        <w:t xml:space="preserve">Rydding, merking og skilting skal skje i samsvar med Merkehandboka utgitt av Den Norske Turistforening, Friluftsrådenes Landsforbund og Innovasjon Norge. </w:t>
      </w:r>
    </w:p>
    <w:p w:rsidR="00BE232D" w:rsidRPr="00E33A55" w:rsidRDefault="00BE232D" w:rsidP="00BE232D">
      <w:r w:rsidRPr="00E33A55">
        <w:t xml:space="preserve">Der stien krysser gjerder som er nødvendige for dyrehold, skal tilretteleggeren sørge for at det etableres </w:t>
      </w:r>
      <w:r>
        <w:t xml:space="preserve">selvlukkende grind, ferist eller </w:t>
      </w:r>
      <w:proofErr w:type="spellStart"/>
      <w:r>
        <w:t>gjerdeklyv</w:t>
      </w:r>
      <w:proofErr w:type="spellEnd"/>
      <w:r>
        <w:t xml:space="preserve">. Tilrettelegger skal gå i dialog med </w:t>
      </w:r>
      <w:proofErr w:type="spellStart"/>
      <w:r>
        <w:t>beitelag</w:t>
      </w:r>
      <w:proofErr w:type="spellEnd"/>
      <w:r>
        <w:t>(et)</w:t>
      </w:r>
      <w:r w:rsidR="008212EC">
        <w:t xml:space="preserve"> og </w:t>
      </w:r>
      <w:r w:rsidR="008212EC">
        <w:rPr>
          <w:color w:val="FF0000"/>
        </w:rPr>
        <w:t>reindrifta</w:t>
      </w:r>
      <w:r>
        <w:t xml:space="preserve"> i området som tiltaket berører. Dette for å innhente synspunkt fra beitenæringa </w:t>
      </w:r>
      <w:r w:rsidR="008212EC">
        <w:t xml:space="preserve">og </w:t>
      </w:r>
      <w:r w:rsidR="008212EC">
        <w:rPr>
          <w:color w:val="FF0000"/>
        </w:rPr>
        <w:t xml:space="preserve">reindrifta </w:t>
      </w:r>
      <w:r>
        <w:t xml:space="preserve">på tiltaket og for å få innspill på hvordan tiltaket kan utføres til det beste for begge parter. </w:t>
      </w:r>
    </w:p>
    <w:p w:rsidR="00BE232D" w:rsidRPr="000051A4" w:rsidRDefault="00BE232D" w:rsidP="00BE232D">
      <w:pPr>
        <w:rPr>
          <w:b/>
        </w:rPr>
      </w:pPr>
      <w:r>
        <w:rPr>
          <w:b/>
        </w:rPr>
        <w:t xml:space="preserve">4. VEDLIKEHOLD </w:t>
      </w:r>
    </w:p>
    <w:p w:rsidR="00BE232D" w:rsidRDefault="00BE232D" w:rsidP="00BE232D">
      <w:r w:rsidRPr="00E33A55">
        <w:t>Tilretteleggeren gis rett</w:t>
      </w:r>
      <w:r>
        <w:t xml:space="preserve"> og har ansvar</w:t>
      </w:r>
      <w:r w:rsidRPr="00E33A55">
        <w:t xml:space="preserve"> </w:t>
      </w:r>
      <w:r>
        <w:t>for</w:t>
      </w:r>
      <w:r w:rsidRPr="00E33A55">
        <w:t xml:space="preserve"> å vedlikeholde merkingen, stien og de innretninger </w:t>
      </w:r>
      <w:r>
        <w:t xml:space="preserve">som er anlagt som ledd i denne. </w:t>
      </w:r>
      <w:r w:rsidRPr="00E33A55">
        <w:t>Tilretteleggelsen skal da fø</w:t>
      </w:r>
      <w:r>
        <w:t xml:space="preserve">lge samme regler som i pkt. </w:t>
      </w:r>
      <w:r w:rsidRPr="001C15DE">
        <w:t>3.</w:t>
      </w:r>
      <w:r>
        <w:t xml:space="preserve"> </w:t>
      </w:r>
      <w:r w:rsidRPr="00E33A55">
        <w:t>Tilrettelegger har ansvaret for rydding av søppel.</w:t>
      </w:r>
      <w:r>
        <w:t xml:space="preserve"> </w:t>
      </w:r>
      <w:r w:rsidRPr="001C15DE">
        <w:t xml:space="preserve">Tilrettelegger påtar seg ansvaret for et visst oppsyn med mer besøkte rasteplasser, særlig med hensyn til </w:t>
      </w:r>
      <w:proofErr w:type="spellStart"/>
      <w:r w:rsidRPr="001C15DE">
        <w:t>trefellinger</w:t>
      </w:r>
      <w:proofErr w:type="spellEnd"/>
      <w:r w:rsidRPr="001C15DE">
        <w:t>, kvistbr</w:t>
      </w:r>
      <w:bookmarkStart w:id="1" w:name="_GoBack"/>
      <w:bookmarkEnd w:id="1"/>
      <w:r w:rsidRPr="001C15DE">
        <w:t>yting, bålbrenning, forsøpling o.l. som kan skade grunneiers interesser eller naturgrunnlaget. Eventuelt grovt skadeverk skal meddeles grunneier umiddelbart for videre oppfølging.</w:t>
      </w:r>
    </w:p>
    <w:p w:rsidR="00BE232D" w:rsidRPr="000051A4" w:rsidRDefault="00BE232D" w:rsidP="00BE232D">
      <w:pPr>
        <w:rPr>
          <w:b/>
        </w:rPr>
      </w:pPr>
      <w:r>
        <w:rPr>
          <w:b/>
        </w:rPr>
        <w:t xml:space="preserve">5. SKOGSDRIFT OG ANNEN NÆRINGSUTØVELSE </w:t>
      </w:r>
    </w:p>
    <w:p w:rsidR="00BE232D" w:rsidRDefault="00BE232D" w:rsidP="00BE232D">
      <w:r w:rsidRPr="001C15DE">
        <w:t>Grunneierens næringsutøvelse begrenses ikke av avtalen. Før igangsetting av arbeid som vil vanskeliggjøre bruk av stien, skal grunneier varsle tilrettelegger, som om nødvendig sørger for informasjon til brukerne. Om nødvendig blir partene enige om midlertidig omlegging av stien. Det vises for øvrig til Skogbruksloven og eventuell skogsertifisering for eiendommen.</w:t>
      </w:r>
    </w:p>
    <w:p w:rsidR="00BE232D" w:rsidRPr="00E33A55" w:rsidRDefault="00BE232D" w:rsidP="00BE232D">
      <w:pPr>
        <w:rPr>
          <w:b/>
        </w:rPr>
      </w:pPr>
      <w:r>
        <w:rPr>
          <w:b/>
        </w:rPr>
        <w:t>6. OMLEGGING AV STIEN</w:t>
      </w:r>
    </w:p>
    <w:p w:rsidR="00BE232D" w:rsidRPr="00E33A55" w:rsidRDefault="00BE232D" w:rsidP="00BE232D">
      <w:r w:rsidRPr="00E33A55">
        <w:t xml:space="preserve">I avtaleperioden kan både grunneieren og tilretteleggeren kreve omlegging av stien når det er nødvendig av hensyn til grunneier eller </w:t>
      </w:r>
      <w:proofErr w:type="spellStart"/>
      <w:r w:rsidRPr="00E33A55">
        <w:t>friluftsbrukerne</w:t>
      </w:r>
      <w:proofErr w:type="spellEnd"/>
      <w:r w:rsidRPr="00E33A55">
        <w:t>. Slik omlegging krever enighet mellom partene</w:t>
      </w:r>
      <w:r>
        <w:t xml:space="preserve">, men samtykke skal ikke kunne nektes uten saklig grunn. </w:t>
      </w:r>
    </w:p>
    <w:p w:rsidR="00BE232D" w:rsidRPr="00E33A55" w:rsidRDefault="00BE232D" w:rsidP="00BE232D">
      <w:pPr>
        <w:rPr>
          <w:b/>
        </w:rPr>
      </w:pPr>
      <w:r>
        <w:rPr>
          <w:b/>
        </w:rPr>
        <w:t>7. ERSTATNING</w:t>
      </w:r>
    </w:p>
    <w:p w:rsidR="00BE232D" w:rsidRDefault="00BE232D" w:rsidP="00BE232D">
      <w:r w:rsidRPr="001C15DE">
        <w:t>Det ytes ikke erstatning til grunneieren for de tiltak avtalen omfatter. Der merking og tilrettelegging medfører dokumentert økonomisk tap for grunneieren, kan det ytes erstatning etter særskilt overenskomst, som skal framgå av punkt 11.</w:t>
      </w:r>
    </w:p>
    <w:p w:rsidR="00BE232D" w:rsidRPr="00E33A55" w:rsidRDefault="00BE232D" w:rsidP="00BE232D">
      <w:pPr>
        <w:rPr>
          <w:b/>
        </w:rPr>
      </w:pPr>
      <w:r>
        <w:rPr>
          <w:b/>
        </w:rPr>
        <w:t>8. VARIGHET</w:t>
      </w:r>
    </w:p>
    <w:p w:rsidR="00BE232D" w:rsidRPr="00E33A55" w:rsidRDefault="00BE232D" w:rsidP="00BE232D">
      <w:r w:rsidRPr="00E33A55">
        <w:t>Denne avtalen gjelder i 10 år og</w:t>
      </w:r>
      <w:r>
        <w:t xml:space="preserve"> fornyes automatisk for 10 år av</w:t>
      </w:r>
      <w:r w:rsidRPr="00E33A55">
        <w:t xml:space="preserve"> gangen dersom ingen av partene har sagt den opp ett år før avtaletidens utløp.</w:t>
      </w:r>
    </w:p>
    <w:p w:rsidR="00BE232D" w:rsidRPr="00E33A55" w:rsidRDefault="00BE232D" w:rsidP="00BE232D">
      <w:pPr>
        <w:rPr>
          <w:b/>
        </w:rPr>
      </w:pPr>
      <w:r>
        <w:rPr>
          <w:b/>
        </w:rPr>
        <w:t>9. OPPHØR</w:t>
      </w:r>
    </w:p>
    <w:p w:rsidR="00BE232D" w:rsidRPr="005240E8" w:rsidRDefault="00BE232D" w:rsidP="00BE232D">
      <w:r w:rsidRPr="00E33A55">
        <w:lastRenderedPageBreak/>
        <w:t xml:space="preserve">Ved opphør av avtalen plikter tilretteleggeren å fjerne anlegg, skilt og andre innretninger, med mindre annet er </w:t>
      </w:r>
      <w:r>
        <w:t xml:space="preserve">avtalt. </w:t>
      </w:r>
      <w:r w:rsidRPr="00E33A55">
        <w:t>Samtidig forplikter tilretteleggeren seg til å avlyse eventuell tinglysing.</w:t>
      </w:r>
    </w:p>
    <w:p w:rsidR="00BE232D" w:rsidRPr="00E33A55" w:rsidRDefault="00BE232D" w:rsidP="00BE232D">
      <w:pPr>
        <w:rPr>
          <w:b/>
        </w:rPr>
      </w:pPr>
      <w:r>
        <w:rPr>
          <w:b/>
        </w:rPr>
        <w:t>10. TVISTER</w:t>
      </w:r>
    </w:p>
    <w:p w:rsidR="00BE232D" w:rsidRPr="00E33A55" w:rsidRDefault="00BE232D" w:rsidP="00BE232D">
      <w:r w:rsidRPr="00E33A55">
        <w:t xml:space="preserve">Eventuelle tvister om forståelsen av denne avtalen skal avgjøres ved voldgift i </w:t>
      </w:r>
      <w:proofErr w:type="spellStart"/>
      <w:r w:rsidRPr="00E33A55">
        <w:t>hht</w:t>
      </w:r>
      <w:proofErr w:type="spellEnd"/>
      <w:r w:rsidRPr="00E33A55">
        <w:t xml:space="preserve">. reglene i Tvistemålslovens </w:t>
      </w:r>
      <w:proofErr w:type="spellStart"/>
      <w:r w:rsidRPr="00E33A55">
        <w:t>kap</w:t>
      </w:r>
      <w:proofErr w:type="spellEnd"/>
      <w:r w:rsidRPr="00E33A55">
        <w:t>. 32.</w:t>
      </w:r>
    </w:p>
    <w:p w:rsidR="00BE232D" w:rsidRPr="00E33A55" w:rsidRDefault="00BE232D" w:rsidP="00BE232D">
      <w:pPr>
        <w:rPr>
          <w:b/>
        </w:rPr>
      </w:pPr>
      <w:r>
        <w:rPr>
          <w:b/>
        </w:rPr>
        <w:t>11. SPESIELLE FORHOLD</w:t>
      </w:r>
    </w:p>
    <w:p w:rsidR="00BE232D" w:rsidRPr="0019206C" w:rsidRDefault="00BE232D" w:rsidP="00BE232D">
      <w:pPr>
        <w:rPr>
          <w:sz w:val="24"/>
        </w:rPr>
      </w:pPr>
      <w:r w:rsidRPr="00CE652D">
        <w:rPr>
          <w:sz w:val="24"/>
        </w:rPr>
        <w:t>_________________________________________________________________________________________________________________________________________________________________________________________________________________________________</w:t>
      </w:r>
    </w:p>
    <w:p w:rsidR="00BE232D" w:rsidRDefault="00BE232D" w:rsidP="00BE232D"/>
    <w:p w:rsidR="00BE232D" w:rsidRPr="00E33A55" w:rsidRDefault="00BE232D" w:rsidP="00BE232D">
      <w:r>
        <w:t xml:space="preserve">Sted: ________________________, </w:t>
      </w:r>
      <w:r>
        <w:tab/>
      </w:r>
      <w:r>
        <w:tab/>
      </w:r>
      <w:r>
        <w:tab/>
      </w:r>
      <w:r>
        <w:tab/>
        <w:t>den ____</w:t>
      </w:r>
      <w:proofErr w:type="gramStart"/>
      <w:r>
        <w:t>_._</w:t>
      </w:r>
      <w:proofErr w:type="gramEnd"/>
      <w:r>
        <w:t>____.________</w:t>
      </w:r>
    </w:p>
    <w:p w:rsidR="00BE232D" w:rsidRDefault="00BE232D" w:rsidP="00BE232D"/>
    <w:p w:rsidR="00BE232D" w:rsidRDefault="00BE232D" w:rsidP="00BE232D">
      <w:pPr>
        <w:spacing w:after="0"/>
      </w:pPr>
      <w:r>
        <w:t>________________________</w:t>
      </w:r>
      <w:r>
        <w:tab/>
      </w:r>
      <w:r>
        <w:tab/>
      </w:r>
      <w:r>
        <w:tab/>
      </w:r>
      <w:r>
        <w:tab/>
      </w:r>
      <w:r>
        <w:tab/>
        <w:t>______________________</w:t>
      </w:r>
    </w:p>
    <w:p w:rsidR="00BE232D" w:rsidRDefault="00BE232D" w:rsidP="00BE232D">
      <w:r w:rsidRPr="00E33A55">
        <w:t>Grunneier</w:t>
      </w:r>
      <w:r>
        <w:tab/>
      </w:r>
      <w:r>
        <w:tab/>
      </w:r>
      <w:r>
        <w:tab/>
      </w:r>
      <w:r>
        <w:tab/>
      </w:r>
      <w:r>
        <w:tab/>
      </w:r>
      <w:r>
        <w:tab/>
      </w:r>
      <w:r>
        <w:tab/>
        <w:t>Tilrettelegger</w:t>
      </w:r>
    </w:p>
    <w:p w:rsidR="00BE232D" w:rsidRPr="00CE652D" w:rsidRDefault="00BE232D" w:rsidP="00BE232D"/>
    <w:p w:rsidR="00BE232D" w:rsidRPr="00E33A55" w:rsidRDefault="00BE232D" w:rsidP="00BE232D">
      <w:pPr>
        <w:rPr>
          <w:b/>
        </w:rPr>
      </w:pPr>
      <w:r>
        <w:rPr>
          <w:b/>
        </w:rPr>
        <w:t>TINGLYSNING</w:t>
      </w:r>
    </w:p>
    <w:p w:rsidR="00BE232D" w:rsidRPr="00E33A55" w:rsidRDefault="00BE232D" w:rsidP="00BE232D">
      <w:r w:rsidRPr="00E33A55">
        <w:t>Dersom partene finner det formålstjenlig kan denne avtalen tinglyses som heftelse på eiendommen gnr</w:t>
      </w:r>
      <w:r>
        <w:t>___________</w:t>
      </w:r>
      <w:r w:rsidRPr="00E33A55">
        <w:t>, bnr</w:t>
      </w:r>
      <w:r>
        <w:t xml:space="preserve"> __________ </w:t>
      </w:r>
      <w:r w:rsidRPr="00E33A55">
        <w:t>på tilretteleggerens bekostning.</w:t>
      </w:r>
    </w:p>
    <w:p w:rsidR="00BE232D" w:rsidRDefault="00BE232D" w:rsidP="00BE232D"/>
    <w:p w:rsidR="00BE232D" w:rsidRDefault="00BE232D" w:rsidP="00BE232D">
      <w:r>
        <w:t xml:space="preserve">Sted: ___________________, </w:t>
      </w:r>
      <w:r>
        <w:tab/>
      </w:r>
      <w:r>
        <w:tab/>
      </w:r>
      <w:r>
        <w:tab/>
      </w:r>
      <w:r>
        <w:tab/>
      </w:r>
      <w:r>
        <w:tab/>
        <w:t>den _____</w:t>
      </w:r>
      <w:proofErr w:type="gramStart"/>
      <w:r>
        <w:t>_._</w:t>
      </w:r>
      <w:proofErr w:type="gramEnd"/>
      <w:r>
        <w:t>_____.__________</w:t>
      </w:r>
    </w:p>
    <w:p w:rsidR="00BE232D" w:rsidRPr="00E33A55" w:rsidRDefault="00BE232D" w:rsidP="00BE232D">
      <w:pPr>
        <w:spacing w:after="0"/>
      </w:pPr>
      <w:r>
        <w:t>____________________________</w:t>
      </w:r>
      <w:r>
        <w:tab/>
      </w:r>
      <w:r>
        <w:tab/>
      </w:r>
      <w:r>
        <w:tab/>
      </w:r>
      <w:r>
        <w:tab/>
        <w:t>__________________________</w:t>
      </w:r>
    </w:p>
    <w:p w:rsidR="00BE232D" w:rsidRDefault="00BE232D" w:rsidP="00BE232D">
      <w:r w:rsidRPr="00E33A55">
        <w:t>Grunneier</w:t>
      </w:r>
      <w:r>
        <w:tab/>
      </w:r>
      <w:r>
        <w:tab/>
      </w:r>
      <w:r>
        <w:tab/>
      </w:r>
      <w:r>
        <w:tab/>
      </w:r>
      <w:r>
        <w:tab/>
      </w:r>
      <w:r>
        <w:tab/>
      </w:r>
      <w:r>
        <w:tab/>
        <w:t>Tilrettelegger</w:t>
      </w:r>
    </w:p>
    <w:p w:rsidR="00BE232D" w:rsidRDefault="00BE232D" w:rsidP="00BE232D"/>
    <w:p w:rsidR="00BE232D" w:rsidRDefault="00BE232D" w:rsidP="00BE232D">
      <w:pPr>
        <w:rPr>
          <w:sz w:val="24"/>
        </w:rPr>
      </w:pPr>
      <w:r>
        <w:t xml:space="preserve">Kontaktinformasjon grunneier (navn, adresse, tlf., e-post): </w:t>
      </w:r>
      <w:r w:rsidRPr="00CE652D">
        <w:rPr>
          <w:sz w:val="24"/>
        </w:rPr>
        <w:t>_____________________________</w:t>
      </w:r>
      <w:r>
        <w:rPr>
          <w:sz w:val="24"/>
        </w:rPr>
        <w:t xml:space="preserve">__ </w:t>
      </w:r>
      <w:r w:rsidRPr="00CE652D">
        <w:rPr>
          <w:sz w:val="24"/>
        </w:rPr>
        <w:t>___________________________________________________________________________</w:t>
      </w:r>
    </w:p>
    <w:p w:rsidR="00BE232D" w:rsidRDefault="00BE232D" w:rsidP="00BE232D">
      <w:r>
        <w:t xml:space="preserve">Kontaktinformasjon tilrettelegger (navn, adresse, tlf., e-post): </w:t>
      </w:r>
      <w:r w:rsidRPr="00CE652D">
        <w:rPr>
          <w:sz w:val="24"/>
        </w:rPr>
        <w:t>___________________________</w:t>
      </w:r>
      <w:r>
        <w:rPr>
          <w:sz w:val="24"/>
        </w:rPr>
        <w:t xml:space="preserve">__ </w:t>
      </w:r>
      <w:r w:rsidRPr="00CE652D">
        <w:rPr>
          <w:sz w:val="24"/>
        </w:rPr>
        <w:t>___________________________________________________________________________</w:t>
      </w:r>
      <w:r>
        <w:rPr>
          <w:sz w:val="24"/>
        </w:rPr>
        <w:softHyphen/>
      </w:r>
      <w:r>
        <w:br/>
      </w:r>
      <w:r>
        <w:br/>
      </w:r>
    </w:p>
    <w:p w:rsidR="00BE232D" w:rsidRDefault="00BE232D" w:rsidP="00BE232D">
      <w:pPr>
        <w:rPr>
          <w:b/>
        </w:rPr>
      </w:pPr>
    </w:p>
    <w:p w:rsidR="00BE232D" w:rsidRPr="005240E8" w:rsidRDefault="00BE232D" w:rsidP="00BE232D">
      <w:r w:rsidRPr="005240E8">
        <w:t xml:space="preserve">Et eksemplar av denne avtalen skal leveres til Oppdal kommune, 7340 Oppdal, Inge </w:t>
      </w:r>
      <w:proofErr w:type="spellStart"/>
      <w:r w:rsidRPr="005240E8">
        <w:t>Krokanns</w:t>
      </w:r>
      <w:proofErr w:type="spellEnd"/>
      <w:r w:rsidRPr="005240E8">
        <w:t xml:space="preserve"> veg 2, eller per e-post til post@oppdal.kommune.no</w:t>
      </w:r>
    </w:p>
    <w:p w:rsidR="000F66AF" w:rsidRPr="00BE232D" w:rsidRDefault="0013557B">
      <w:pPr>
        <w:rPr>
          <w:i/>
        </w:rPr>
      </w:pPr>
    </w:p>
    <w:sectPr w:rsidR="000F66AF" w:rsidRPr="00BE2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34ADE"/>
    <w:multiLevelType w:val="hybridMultilevel"/>
    <w:tmpl w:val="B22273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2D"/>
    <w:rsid w:val="0013557B"/>
    <w:rsid w:val="003C1C93"/>
    <w:rsid w:val="004C4102"/>
    <w:rsid w:val="005624CF"/>
    <w:rsid w:val="008212EC"/>
    <w:rsid w:val="008E0A92"/>
    <w:rsid w:val="009A0C39"/>
    <w:rsid w:val="009E6DD2"/>
    <w:rsid w:val="00BE232D"/>
    <w:rsid w:val="00C204C3"/>
    <w:rsid w:val="00DA32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6D22"/>
  <w15:chartTrackingRefBased/>
  <w15:docId w15:val="{9DA774FE-727B-416E-B409-89DB9608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2D"/>
  </w:style>
  <w:style w:type="paragraph" w:styleId="Overskrift2">
    <w:name w:val="heading 2"/>
    <w:basedOn w:val="Normal"/>
    <w:next w:val="Normal"/>
    <w:link w:val="Overskrift2Tegn"/>
    <w:uiPriority w:val="9"/>
    <w:unhideWhenUsed/>
    <w:qFormat/>
    <w:rsid w:val="00BE232D"/>
    <w:pPr>
      <w:keepNext/>
      <w:keepLines/>
      <w:spacing w:before="160" w:after="120"/>
      <w:outlineLvl w:val="1"/>
    </w:pPr>
    <w:rPr>
      <w:rFonts w:eastAsiaTheme="majorEastAsia" w:cstheme="majorBidi"/>
      <w:b/>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E232D"/>
    <w:rPr>
      <w:rFonts w:eastAsiaTheme="majorEastAsia" w:cstheme="majorBidi"/>
      <w:b/>
      <w:sz w:val="24"/>
      <w:szCs w:val="26"/>
    </w:rPr>
  </w:style>
  <w:style w:type="paragraph" w:styleId="Listeavsnitt">
    <w:name w:val="List Paragraph"/>
    <w:basedOn w:val="Normal"/>
    <w:uiPriority w:val="34"/>
    <w:qFormat/>
    <w:rsid w:val="00BE2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5528</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Oppdal Kommune</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Sjur Vammervold</dc:creator>
  <cp:keywords/>
  <dc:description/>
  <cp:lastModifiedBy>Sjur Vammervold</cp:lastModifiedBy>
  <cp:revision>2</cp:revision>
  <dcterms:created xsi:type="dcterms:W3CDTF">2018-08-02T11:42:00Z</dcterms:created>
  <dcterms:modified xsi:type="dcterms:W3CDTF">2018-09-04T12:51:00Z</dcterms:modified>
</cp:coreProperties>
</file>